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605" w:rsidRPr="00541605" w:rsidRDefault="00541605" w:rsidP="00541605">
      <w:pPr>
        <w:shd w:val="clear" w:color="auto" w:fill="EEF2F5"/>
        <w:spacing w:after="0" w:line="240" w:lineRule="auto"/>
        <w:ind w:right="2400"/>
        <w:outlineLvl w:val="0"/>
        <w:rPr>
          <w:rFonts w:ascii="Times New Roman" w:eastAsia="Times New Roman" w:hAnsi="Times New Roman" w:cs="Times New Roman"/>
          <w:color w:val="111111"/>
          <w:kern w:val="36"/>
          <w:sz w:val="28"/>
          <w:szCs w:val="28"/>
          <w:lang w:eastAsia="ru-RU"/>
        </w:rPr>
      </w:pPr>
      <w:r w:rsidRPr="00541605">
        <w:rPr>
          <w:rFonts w:ascii="Times New Roman" w:eastAsia="Times New Roman" w:hAnsi="Times New Roman" w:cs="Times New Roman"/>
          <w:color w:val="111111"/>
          <w:kern w:val="36"/>
          <w:sz w:val="28"/>
          <w:szCs w:val="28"/>
          <w:lang w:eastAsia="ru-RU"/>
        </w:rPr>
        <w:t>Памятка по правилам безопасного поведения на осенних каникулах</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i/>
          <w:iCs/>
          <w:color w:val="111111"/>
          <w:sz w:val="28"/>
          <w:szCs w:val="28"/>
          <w:lang w:eastAsia="ru-RU"/>
        </w:rPr>
        <w:t xml:space="preserve">Дорогие ребята! С 29 октября по 6 ноября – долгожданные осенние каникулы! Будет возможность отдохнуть, набраться сил, подышать свежим воздухом на улице. Но при том, что во время каникул у ребят появляется больше свободного времени, появляется и больше времени для игр и детских шалостей. И если первоклассники еще находятся под наблюдением старших, то </w:t>
      </w:r>
      <w:proofErr w:type="gramStart"/>
      <w:r w:rsidRPr="00541605">
        <w:rPr>
          <w:rFonts w:ascii="Times New Roman" w:eastAsia="Times New Roman" w:hAnsi="Times New Roman" w:cs="Times New Roman"/>
          <w:i/>
          <w:iCs/>
          <w:color w:val="111111"/>
          <w:sz w:val="28"/>
          <w:szCs w:val="28"/>
          <w:lang w:eastAsia="ru-RU"/>
        </w:rPr>
        <w:t>более старшие</w:t>
      </w:r>
      <w:proofErr w:type="gramEnd"/>
      <w:r w:rsidRPr="00541605">
        <w:rPr>
          <w:rFonts w:ascii="Times New Roman" w:eastAsia="Times New Roman" w:hAnsi="Times New Roman" w:cs="Times New Roman"/>
          <w:i/>
          <w:iCs/>
          <w:color w:val="111111"/>
          <w:sz w:val="28"/>
          <w:szCs w:val="28"/>
          <w:lang w:eastAsia="ru-RU"/>
        </w:rPr>
        <w:t xml:space="preserve"> школьники чаще всего остаются во время каникул без присмотра. Поэтому не будет лишним в очередной раз напомнить самые элементарные правила поведения, от которых зависит безопасность вашей жизни.</w:t>
      </w:r>
    </w:p>
    <w:p w:rsidR="00541605" w:rsidRPr="00541605" w:rsidRDefault="00541605" w:rsidP="0054160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b/>
          <w:bCs/>
          <w:color w:val="111111"/>
          <w:sz w:val="28"/>
          <w:szCs w:val="28"/>
          <w:lang w:eastAsia="ru-RU"/>
        </w:rPr>
        <w:t>Памятка по правилам безопасного поведения на осенних каникулах</w:t>
      </w:r>
    </w:p>
    <w:p w:rsidR="00541605" w:rsidRPr="00541605" w:rsidRDefault="00541605" w:rsidP="0054160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b/>
          <w:bCs/>
          <w:color w:val="111111"/>
          <w:sz w:val="28"/>
          <w:szCs w:val="28"/>
          <w:lang w:eastAsia="ru-RU"/>
        </w:rPr>
        <w:t>Правила безопасного поведения на дорогах и на транспорте</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1. При выходе на улицу посмотри сначала налево, потом направо, чтобы не помешать прохожим.</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2. Маршрут в школу выбирай самый безопасный, тот, где надо реже переходить улицу или дорогу.</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3. Когда идешь по улицам города, будь осторожен. Не торопись. Иди только по тротуару или   обочине.</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4. Меньше переходов – меньше опасностей.</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5. Иди шагом по правой стороне тротуара.</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6. По обочине иди шагом подальше от края дороги.</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7. Не выходи на проезжую часть улицы или дороги.</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8. Проходя мимо ворот, будь особенно осторожен. Из ворот может выехать автомобиль.</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9. Осторожно проходи мимо стоящего автомобиля. Пассажиры могут резко открыть дверь и ударить тебя.</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10. Переходи улицу только по пешеходным переходам.</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11. Прежде чем переходить улицу, посмотри налево. Если проезжая часть свободна, иди. Дойдя до середины улицы, остановись. Если движение транспорта началось, подождите на «остановке безопасности». Теперь посмотри направо. Если проезжая часть свободна, закончи переход.</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12. Улицу, где нет пешеходного перехода, надо переходить от одного угла тротуара к другому. Так безопасней.</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13. Если на улице большое движение, попроси взрослого или сотрудника милиции помочь ее перейти.</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14. Жди транспорт на посадочной площадке или тротуаре у указателя остановки.</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15. При посадке в автобус, троллейбус, трамвай соблюдай порядок. Не мешай другим пассажирам.</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16. В автобус, троллейбус, трамвай входи через задние двери.</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17. Выходи только через передние двери. Заранее готовься к выходу, пройдя вперед.</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lastRenderedPageBreak/>
        <w:t>18. Входя и выходя из транспорта, не спеши и не толкайся.</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19. Трамвай обходи спереди. Автобус и троллейбус – сзади. Выходя из автобуса, трамвая нужно по тротуару дойти до пешеходного перехода и только по нему переходить на другую сторону.</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 xml:space="preserve">20. </w:t>
      </w:r>
      <w:proofErr w:type="gramStart"/>
      <w:r w:rsidRPr="00541605">
        <w:rPr>
          <w:rFonts w:ascii="Times New Roman" w:eastAsia="Times New Roman" w:hAnsi="Times New Roman" w:cs="Times New Roman"/>
          <w:color w:val="111111"/>
          <w:sz w:val="28"/>
          <w:szCs w:val="28"/>
          <w:lang w:eastAsia="ru-RU"/>
        </w:rPr>
        <w:t>Когда переходишь улицу, следи за сигналом светофора: красный – СТОП – все должны остановиться; желтый – ВНИМАНИЕ – жди следующего сигнала; зеленый – ИДИТЕ – можно переходить  улицу.</w:t>
      </w:r>
      <w:proofErr w:type="gramEnd"/>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 xml:space="preserve">21. Находясь в </w:t>
      </w:r>
      <w:proofErr w:type="gramStart"/>
      <w:r w:rsidRPr="00541605">
        <w:rPr>
          <w:rFonts w:ascii="Times New Roman" w:eastAsia="Times New Roman" w:hAnsi="Times New Roman" w:cs="Times New Roman"/>
          <w:color w:val="111111"/>
          <w:sz w:val="28"/>
          <w:szCs w:val="28"/>
          <w:lang w:eastAsia="ru-RU"/>
        </w:rPr>
        <w:t>транспорте</w:t>
      </w:r>
      <w:proofErr w:type="gramEnd"/>
      <w:r w:rsidRPr="00541605">
        <w:rPr>
          <w:rFonts w:ascii="Times New Roman" w:eastAsia="Times New Roman" w:hAnsi="Times New Roman" w:cs="Times New Roman"/>
          <w:color w:val="111111"/>
          <w:sz w:val="28"/>
          <w:szCs w:val="28"/>
          <w:lang w:eastAsia="ru-RU"/>
        </w:rPr>
        <w:t xml:space="preserve"> не ходи по салону, держись за поручень, не выглядывай из окон, не высовывай руки, не нажимай без надобности на аварийные кнопки.</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22. Не устраивай игр на проезжей части или вблизи дороги. Не катайся на велосипедах, роликовых коньках и т.п. на проезжей части дороги.</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23. Не перебегай улицу или дорогу перед близко идущим транспортом.</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24. Не цепляйся за проходящий мимо транспорт.</w:t>
      </w:r>
    </w:p>
    <w:p w:rsidR="00541605" w:rsidRPr="00541605" w:rsidRDefault="00541605" w:rsidP="0054160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b/>
          <w:bCs/>
          <w:color w:val="111111"/>
          <w:sz w:val="28"/>
          <w:szCs w:val="28"/>
          <w:lang w:eastAsia="ru-RU"/>
        </w:rPr>
        <w:t>Памятка</w:t>
      </w:r>
    </w:p>
    <w:p w:rsidR="00541605" w:rsidRPr="00541605" w:rsidRDefault="00541605" w:rsidP="0054160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b/>
          <w:bCs/>
          <w:color w:val="111111"/>
          <w:sz w:val="28"/>
          <w:szCs w:val="28"/>
          <w:lang w:eastAsia="ru-RU"/>
        </w:rPr>
        <w:t>по профилактике негативных ситуаций во дворе, на улицах, дома и  в общественных местах</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1. Прежде чем выйти из квартиры (дома) посмотрите в глазок и убедитесь, что на площадке (около двери) нет посторонних, в противном случае переждите.</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2. Никогда не заходите в лифт с посторонними (незнакомыми), а также в подъезд или на лестничную площадку, если там стоят подозрительные люди, особенно группа людей.</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3. Если на вас все же напали в лифте, постарайтесь нажать кнопку «Вызов диспетчера», но не кричите, особенно в тех случаях, когда не уверены, что поблизости есть люди, способные помочь.</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4. Проводя время во дворе, держитесь подальше от компаний подростков, которые старше вас, находятся в состоянии алкогольного или наркотического опьянения, играют в азартные игры и т.п.</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5. Никогда не садитесь в транспорт (машину, мотоцикл и т.п.) с незнакомыми людьми.</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6. Не выносите на улицу дорогие вещи (магнитофон и т.п.), если около дома нет старших.</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7. Не носите с собой ценности, деньги (без особой на то необходимости).</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8. Не лазайте по подвалам, чердаками, крышам.</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9. Гуляя на улице старайтесь держать поближе к своему дому, находиться в знакомой компании. Последнее условие обязательно, если вы уходите далеко от дома, особенно в чужой район, на танцы (дискотеку), базар, в магазин, на концерт и т.п. При этом желательно, чтобы взрослые знали, где вы находитесь.</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10. Призыв о помощи – это не свидетельство трусости, а необходимое средство самозащиты, иногда – спасение.</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lastRenderedPageBreak/>
        <w:t xml:space="preserve">11. Если вы попали в западню – нападающих больше, они явно сильнее, поблизости нет никого, кто мог бы </w:t>
      </w:r>
      <w:proofErr w:type="spellStart"/>
      <w:r w:rsidRPr="00541605">
        <w:rPr>
          <w:rFonts w:ascii="Times New Roman" w:eastAsia="Times New Roman" w:hAnsi="Times New Roman" w:cs="Times New Roman"/>
          <w:color w:val="111111"/>
          <w:sz w:val="28"/>
          <w:szCs w:val="28"/>
          <w:lang w:eastAsia="ru-RU"/>
        </w:rPr>
        <w:t>придти</w:t>
      </w:r>
      <w:proofErr w:type="spellEnd"/>
      <w:r w:rsidRPr="00541605">
        <w:rPr>
          <w:rFonts w:ascii="Times New Roman" w:eastAsia="Times New Roman" w:hAnsi="Times New Roman" w:cs="Times New Roman"/>
          <w:color w:val="111111"/>
          <w:sz w:val="28"/>
          <w:szCs w:val="28"/>
          <w:lang w:eastAsia="ru-RU"/>
        </w:rPr>
        <w:t xml:space="preserve"> на помощь, то лучше отдайте деньги или вещь, которую они требуют. Помните, что ваша жизнь и здоровье дороже всего.</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 xml:space="preserve">12. </w:t>
      </w:r>
      <w:proofErr w:type="gramStart"/>
      <w:r w:rsidRPr="00541605">
        <w:rPr>
          <w:rFonts w:ascii="Times New Roman" w:eastAsia="Times New Roman" w:hAnsi="Times New Roman" w:cs="Times New Roman"/>
          <w:color w:val="111111"/>
          <w:sz w:val="28"/>
          <w:szCs w:val="28"/>
          <w:lang w:eastAsia="ru-RU"/>
        </w:rPr>
        <w:t>Если вас начинают преследовать, идите (бегите) туда, где много людей, больше света (ночью) и т.д.</w:t>
      </w:r>
      <w:proofErr w:type="gramEnd"/>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13. Никогда не играйте в азартные игры, особенно на деньги со старшими ребятами или взрослыми, вообще с незнакомыми людьми.</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14. В целях личной безопасности (профилактики похищений) необходимо:</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 стараться не оставаться в одиночестве, особенно на улице, по пути в школу  и обратно, с места досуга;</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 чаще менять маршруты своего движения в школу, магазин, к друзьям и т. д.</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 никогда не заговаривать с незнакомыми, а тем более в чем-то подозрительными людьми;</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 не садиться в чужие машины, не ездить с незнакомыми людьми;</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 всегда ставить в известность родственников о том, куда и когда вы направляетесь, у кого, сколько и где собираетесь быть, когда и каким путем собираетесь возвращаться (</w:t>
      </w:r>
      <w:proofErr w:type="gramStart"/>
      <w:r w:rsidRPr="00541605">
        <w:rPr>
          <w:rFonts w:ascii="Times New Roman" w:eastAsia="Times New Roman" w:hAnsi="Times New Roman" w:cs="Times New Roman"/>
          <w:color w:val="111111"/>
          <w:sz w:val="28"/>
          <w:szCs w:val="28"/>
          <w:lang w:eastAsia="ru-RU"/>
        </w:rPr>
        <w:t>если есть возможность сообщите</w:t>
      </w:r>
      <w:proofErr w:type="gramEnd"/>
      <w:r w:rsidRPr="00541605">
        <w:rPr>
          <w:rFonts w:ascii="Times New Roman" w:eastAsia="Times New Roman" w:hAnsi="Times New Roman" w:cs="Times New Roman"/>
          <w:color w:val="111111"/>
          <w:sz w:val="28"/>
          <w:szCs w:val="28"/>
          <w:lang w:eastAsia="ru-RU"/>
        </w:rPr>
        <w:t xml:space="preserve"> номер телефона, иные координаты по которым вас можно найти).</w:t>
      </w:r>
    </w:p>
    <w:p w:rsidR="00541605" w:rsidRPr="00541605" w:rsidRDefault="00541605" w:rsidP="0054160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b/>
          <w:bCs/>
          <w:color w:val="111111"/>
          <w:sz w:val="28"/>
          <w:szCs w:val="28"/>
          <w:lang w:eastAsia="ru-RU"/>
        </w:rPr>
        <w:t>Памятка</w:t>
      </w:r>
    </w:p>
    <w:p w:rsidR="00541605" w:rsidRPr="00541605" w:rsidRDefault="00541605" w:rsidP="0054160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b/>
          <w:bCs/>
          <w:color w:val="111111"/>
          <w:sz w:val="28"/>
          <w:szCs w:val="28"/>
          <w:lang w:eastAsia="ru-RU"/>
        </w:rPr>
        <w:t>о профилактике и предупреждению террористических актов</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 xml:space="preserve">1. </w:t>
      </w:r>
      <w:proofErr w:type="gramStart"/>
      <w:r w:rsidRPr="00541605">
        <w:rPr>
          <w:rFonts w:ascii="Times New Roman" w:eastAsia="Times New Roman" w:hAnsi="Times New Roman" w:cs="Times New Roman"/>
          <w:color w:val="111111"/>
          <w:sz w:val="28"/>
          <w:szCs w:val="28"/>
          <w:lang w:eastAsia="ru-RU"/>
        </w:rPr>
        <w:t>В случае обнаружения подозрительных предметов: бесхозных (забытых) вещей, посторонних предметов – надо, не трогая их, немедленно сообщить работникам служб (водителю, дежурному) или в милицию.</w:t>
      </w:r>
      <w:proofErr w:type="gramEnd"/>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В качестве маскировки для взрывчатых устройств используются обычные бытовые предметы: сумки, пакеты, свертки, коробки, игрушки, кошельки, банки из-под напитков и т. д.</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 xml:space="preserve">2. Не предпринимайте самостоятельно никаких действий </w:t>
      </w:r>
      <w:proofErr w:type="gramStart"/>
      <w:r w:rsidRPr="00541605">
        <w:rPr>
          <w:rFonts w:ascii="Times New Roman" w:eastAsia="Times New Roman" w:hAnsi="Times New Roman" w:cs="Times New Roman"/>
          <w:color w:val="111111"/>
          <w:sz w:val="28"/>
          <w:szCs w:val="28"/>
          <w:lang w:eastAsia="ru-RU"/>
        </w:rPr>
        <w:t>со</w:t>
      </w:r>
      <w:proofErr w:type="gramEnd"/>
      <w:r w:rsidRPr="00541605">
        <w:rPr>
          <w:rFonts w:ascii="Times New Roman" w:eastAsia="Times New Roman" w:hAnsi="Times New Roman" w:cs="Times New Roman"/>
          <w:color w:val="111111"/>
          <w:sz w:val="28"/>
          <w:szCs w:val="28"/>
          <w:lang w:eastAsia="ru-RU"/>
        </w:rPr>
        <w:t xml:space="preserve"> взрывными устройствами  или  предметами, подозрительными, похожими на взрывное устройство, – это может привести к их взрыву, многочисленным жертвам и разрушениям.</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3. Для защиты от биологических веществ, применяемых в закрытых помещениях (школе, кинотеатре, дискотеке, зале игровых автоматов и т. д.) необходимо открыть окна и двери, быстро покинуть опасную зону, используя для защиты имеющиеся подручные средства: мокрую ткань, платки, шарфы и т. д.</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4. Для защиты от рассылаемых по почте потенциально опасных предметов или препаратов (например, спор сибирской язвы) необходимо усилить соблюдение санитарно-гигиенических норм и правил, быть внимательными, не вскрывать корреспонденцию от неизвестных отправителей.</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lastRenderedPageBreak/>
        <w:t>5. Если вы оказались заложником, не паникуйте, не теряйте самообладания, успокаивайте окружающих, но не унижайтесь и не заискивайте перед преступниками, не привлекайте к себе внимания.</w:t>
      </w:r>
    </w:p>
    <w:p w:rsidR="00541605" w:rsidRPr="00541605" w:rsidRDefault="00541605" w:rsidP="0054160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541605">
        <w:rPr>
          <w:rFonts w:ascii="Times New Roman" w:eastAsia="Times New Roman" w:hAnsi="Times New Roman" w:cs="Times New Roman"/>
          <w:color w:val="111111"/>
          <w:sz w:val="28"/>
          <w:szCs w:val="28"/>
          <w:lang w:eastAsia="ru-RU"/>
        </w:rPr>
        <w:t>При начале штурма спецгруппами закройте голову руками, спрячьтесь за какое-либо укрытие (кресло, шкаф, панель) и ждите его исхода.</w:t>
      </w:r>
    </w:p>
    <w:p w:rsidR="00702499" w:rsidRPr="00541605" w:rsidRDefault="00702499">
      <w:pPr>
        <w:rPr>
          <w:rFonts w:ascii="Times New Roman" w:hAnsi="Times New Roman" w:cs="Times New Roman"/>
          <w:sz w:val="28"/>
          <w:szCs w:val="28"/>
        </w:rPr>
      </w:pPr>
      <w:bookmarkStart w:id="0" w:name="_GoBack"/>
      <w:bookmarkEnd w:id="0"/>
    </w:p>
    <w:sectPr w:rsidR="00702499" w:rsidRPr="00541605" w:rsidSect="00541605">
      <w:pgSz w:w="11906" w:h="16838"/>
      <w:pgMar w:top="62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30"/>
    <w:rsid w:val="00541605"/>
    <w:rsid w:val="00702499"/>
    <w:rsid w:val="008865B1"/>
    <w:rsid w:val="00A11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16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60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541605"/>
  </w:style>
  <w:style w:type="character" w:styleId="a3">
    <w:name w:val="Hyperlink"/>
    <w:basedOn w:val="a0"/>
    <w:uiPriority w:val="99"/>
    <w:semiHidden/>
    <w:unhideWhenUsed/>
    <w:rsid w:val="00541605"/>
    <w:rPr>
      <w:color w:val="0000FF"/>
      <w:u w:val="single"/>
    </w:rPr>
  </w:style>
  <w:style w:type="paragraph" w:styleId="a4">
    <w:name w:val="Normal (Web)"/>
    <w:basedOn w:val="a"/>
    <w:uiPriority w:val="99"/>
    <w:semiHidden/>
    <w:unhideWhenUsed/>
    <w:rsid w:val="00541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41605"/>
    <w:rPr>
      <w:b/>
      <w:bCs/>
    </w:rPr>
  </w:style>
  <w:style w:type="character" w:styleId="a6">
    <w:name w:val="Emphasis"/>
    <w:basedOn w:val="a0"/>
    <w:uiPriority w:val="20"/>
    <w:qFormat/>
    <w:rsid w:val="005416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16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60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541605"/>
  </w:style>
  <w:style w:type="character" w:styleId="a3">
    <w:name w:val="Hyperlink"/>
    <w:basedOn w:val="a0"/>
    <w:uiPriority w:val="99"/>
    <w:semiHidden/>
    <w:unhideWhenUsed/>
    <w:rsid w:val="00541605"/>
    <w:rPr>
      <w:color w:val="0000FF"/>
      <w:u w:val="single"/>
    </w:rPr>
  </w:style>
  <w:style w:type="paragraph" w:styleId="a4">
    <w:name w:val="Normal (Web)"/>
    <w:basedOn w:val="a"/>
    <w:uiPriority w:val="99"/>
    <w:semiHidden/>
    <w:unhideWhenUsed/>
    <w:rsid w:val="00541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41605"/>
    <w:rPr>
      <w:b/>
      <w:bCs/>
    </w:rPr>
  </w:style>
  <w:style w:type="character" w:styleId="a6">
    <w:name w:val="Emphasis"/>
    <w:basedOn w:val="a0"/>
    <w:uiPriority w:val="20"/>
    <w:qFormat/>
    <w:rsid w:val="005416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267720">
      <w:bodyDiv w:val="1"/>
      <w:marLeft w:val="0"/>
      <w:marRight w:val="0"/>
      <w:marTop w:val="0"/>
      <w:marBottom w:val="0"/>
      <w:divBdr>
        <w:top w:val="none" w:sz="0" w:space="0" w:color="auto"/>
        <w:left w:val="none" w:sz="0" w:space="0" w:color="auto"/>
        <w:bottom w:val="none" w:sz="0" w:space="0" w:color="auto"/>
        <w:right w:val="none" w:sz="0" w:space="0" w:color="auto"/>
      </w:divBdr>
      <w:divsChild>
        <w:div w:id="91708652">
          <w:marLeft w:val="0"/>
          <w:marRight w:val="0"/>
          <w:marTop w:val="0"/>
          <w:marBottom w:val="0"/>
          <w:divBdr>
            <w:top w:val="none" w:sz="0" w:space="0" w:color="auto"/>
            <w:left w:val="none" w:sz="0" w:space="0" w:color="auto"/>
            <w:bottom w:val="none" w:sz="0" w:space="0" w:color="auto"/>
            <w:right w:val="none" w:sz="0" w:space="0" w:color="auto"/>
          </w:divBdr>
        </w:div>
        <w:div w:id="1976908356">
          <w:marLeft w:val="0"/>
          <w:marRight w:val="0"/>
          <w:marTop w:val="0"/>
          <w:marBottom w:val="0"/>
          <w:divBdr>
            <w:top w:val="none" w:sz="0" w:space="0" w:color="auto"/>
            <w:left w:val="none" w:sz="0" w:space="0" w:color="auto"/>
            <w:bottom w:val="none" w:sz="0" w:space="0" w:color="auto"/>
            <w:right w:val="none" w:sz="0" w:space="0" w:color="auto"/>
          </w:divBdr>
          <w:divsChild>
            <w:div w:id="2003047887">
              <w:marLeft w:val="0"/>
              <w:marRight w:val="0"/>
              <w:marTop w:val="0"/>
              <w:marBottom w:val="0"/>
              <w:divBdr>
                <w:top w:val="none" w:sz="0" w:space="0" w:color="auto"/>
                <w:left w:val="none" w:sz="0" w:space="0" w:color="auto"/>
                <w:bottom w:val="none" w:sz="0" w:space="0" w:color="auto"/>
                <w:right w:val="none" w:sz="0" w:space="0" w:color="auto"/>
              </w:divBdr>
            </w:div>
            <w:div w:id="1039008237">
              <w:marLeft w:val="0"/>
              <w:marRight w:val="0"/>
              <w:marTop w:val="0"/>
              <w:marBottom w:val="0"/>
              <w:divBdr>
                <w:top w:val="none" w:sz="0" w:space="0" w:color="auto"/>
                <w:left w:val="none" w:sz="0" w:space="0" w:color="auto"/>
                <w:bottom w:val="none" w:sz="0" w:space="0" w:color="auto"/>
                <w:right w:val="none" w:sz="0" w:space="0" w:color="auto"/>
              </w:divBdr>
            </w:div>
          </w:divsChild>
        </w:div>
        <w:div w:id="1579436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1066</Words>
  <Characters>6082</Characters>
  <Application>Microsoft Office Word</Application>
  <DocSecurity>0</DocSecurity>
  <Lines>50</Lines>
  <Paragraphs>14</Paragraphs>
  <ScaleCrop>false</ScaleCrop>
  <Company>Krokoz™</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2018-10-26T05:24:00Z</dcterms:created>
  <dcterms:modified xsi:type="dcterms:W3CDTF">2018-10-29T04:10:00Z</dcterms:modified>
</cp:coreProperties>
</file>